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A1C1" w14:textId="7FEA9FC5" w:rsidR="00561E1B" w:rsidRPr="00561E1B" w:rsidRDefault="00561E1B" w:rsidP="00561E1B">
      <w:pPr>
        <w:jc w:val="both"/>
        <w:rPr>
          <w:rFonts w:eastAsia="Times New Roman" w:cstheme="minorHAnsi"/>
          <w:b/>
          <w:bCs/>
          <w:kern w:val="0"/>
          <w:sz w:val="28"/>
          <w:szCs w:val="28"/>
          <w:lang w:val="fr-FR"/>
          <w14:ligatures w14:val="none"/>
        </w:rPr>
      </w:pPr>
      <w:r w:rsidRPr="00561E1B">
        <w:rPr>
          <w:rFonts w:eastAsia="Times New Roman" w:cstheme="minorHAnsi"/>
          <w:b/>
          <w:bCs/>
          <w:kern w:val="0"/>
          <w:sz w:val="28"/>
          <w:szCs w:val="28"/>
          <w:lang w:val="fr-FR"/>
          <w14:ligatures w14:val="none"/>
        </w:rPr>
        <w:t>Communiqué de presse (07.02.2025)</w:t>
      </w:r>
    </w:p>
    <w:p w14:paraId="0E39FEAB" w14:textId="2EB4E383" w:rsidR="00561E1B" w:rsidRPr="00E762C4" w:rsidRDefault="00561E1B" w:rsidP="00561E1B">
      <w:pPr>
        <w:jc w:val="both"/>
        <w:rPr>
          <w:rFonts w:cstheme="minorHAnsi"/>
          <w:sz w:val="28"/>
          <w:szCs w:val="28"/>
          <w:lang w:val="fr-FR"/>
        </w:rPr>
      </w:pPr>
      <w:r w:rsidRPr="00E762C4">
        <w:rPr>
          <w:rFonts w:cstheme="minorHAnsi"/>
          <w:b/>
          <w:bCs/>
          <w:sz w:val="28"/>
          <w:szCs w:val="28"/>
          <w:lang w:val="fr-FR"/>
        </w:rPr>
        <w:t>Inauguration des nouveaux locaux de l'Agence pour le développement de l'emploi (ADEM) et de l'Administration des contributions directes à Differdange (07.02.2025)</w:t>
      </w:r>
    </w:p>
    <w:p w14:paraId="4045BD97" w14:textId="187948F8" w:rsidR="00AE7173" w:rsidRPr="00561E1B" w:rsidRDefault="00D5783F" w:rsidP="00561E1B">
      <w:pPr>
        <w:jc w:val="both"/>
        <w:rPr>
          <w:rFonts w:eastAsia="Times New Roman" w:cstheme="minorHAnsi"/>
          <w:kern w:val="0"/>
          <w:sz w:val="24"/>
          <w:szCs w:val="24"/>
          <w:lang w:val="fr-FR"/>
          <w14:ligatures w14:val="none"/>
        </w:rPr>
      </w:pPr>
      <w:r w:rsidRPr="00561E1B">
        <w:rPr>
          <w:rFonts w:eastAsia="Times New Roman" w:cstheme="minorHAnsi"/>
          <w:kern w:val="0"/>
          <w:sz w:val="24"/>
          <w:szCs w:val="24"/>
          <w:lang w:val="fr-FR"/>
          <w14:ligatures w14:val="none"/>
        </w:rPr>
        <w:t>Ce vendredi 7 février, Messieurs Georges Mischo, ministre du Travail et Gilles Roth, ministre des Finances, ont eu le plaisir d’inaugurer</w:t>
      </w:r>
      <w:r w:rsidR="00AE7173" w:rsidRPr="00561E1B">
        <w:rPr>
          <w:rFonts w:eastAsia="Times New Roman" w:cstheme="minorHAnsi"/>
          <w:kern w:val="0"/>
          <w:sz w:val="24"/>
          <w:szCs w:val="24"/>
          <w:lang w:val="fr-FR"/>
          <w14:ligatures w14:val="none"/>
        </w:rPr>
        <w:t xml:space="preserve"> la nouvelle agence de l’ADEM à Differdange</w:t>
      </w:r>
      <w:r w:rsidRPr="00561E1B">
        <w:rPr>
          <w:rFonts w:eastAsia="Times New Roman" w:cstheme="minorHAnsi"/>
          <w:kern w:val="0"/>
          <w:sz w:val="24"/>
          <w:szCs w:val="24"/>
          <w:lang w:val="fr-FR"/>
          <w14:ligatures w14:val="none"/>
        </w:rPr>
        <w:t xml:space="preserve"> ainsi que </w:t>
      </w:r>
      <w:r w:rsidR="008B66B3">
        <w:rPr>
          <w:rFonts w:eastAsia="Times New Roman" w:cstheme="minorHAnsi"/>
          <w:kern w:val="0"/>
          <w:sz w:val="24"/>
          <w:szCs w:val="24"/>
          <w:lang w:val="fr-FR"/>
          <w14:ligatures w14:val="none"/>
        </w:rPr>
        <w:t>l</w:t>
      </w:r>
      <w:r w:rsidRPr="00561E1B">
        <w:rPr>
          <w:rFonts w:eastAsia="Times New Roman" w:cstheme="minorHAnsi"/>
          <w:kern w:val="0"/>
          <w:sz w:val="24"/>
          <w:szCs w:val="24"/>
          <w:lang w:val="fr-FR"/>
          <w14:ligatures w14:val="none"/>
        </w:rPr>
        <w:t xml:space="preserve">es nouveaux bureaux de l’Administration des contributions directes, tous deux situés dans le même bâtiment, 4 Place Marie-Paule Molitor </w:t>
      </w:r>
      <w:proofErr w:type="spellStart"/>
      <w:r w:rsidRPr="00561E1B">
        <w:rPr>
          <w:rFonts w:eastAsia="Times New Roman" w:cstheme="minorHAnsi"/>
          <w:kern w:val="0"/>
          <w:sz w:val="24"/>
          <w:szCs w:val="24"/>
          <w:lang w:val="fr-FR"/>
          <w14:ligatures w14:val="none"/>
        </w:rPr>
        <w:t>Peffer</w:t>
      </w:r>
      <w:proofErr w:type="spellEnd"/>
      <w:r w:rsidR="00AE7173" w:rsidRPr="00561E1B">
        <w:rPr>
          <w:rFonts w:eastAsia="Times New Roman" w:cstheme="minorHAnsi"/>
          <w:kern w:val="0"/>
          <w:sz w:val="24"/>
          <w:szCs w:val="24"/>
          <w:lang w:val="fr-FR"/>
          <w14:ligatures w14:val="none"/>
        </w:rPr>
        <w:t xml:space="preserve">. </w:t>
      </w:r>
    </w:p>
    <w:p w14:paraId="2C3295F1" w14:textId="2D2CCD20" w:rsidR="00276D91" w:rsidRPr="00276D91" w:rsidRDefault="00276D91" w:rsidP="00561E1B">
      <w:pPr>
        <w:spacing w:before="100" w:beforeAutospacing="1" w:after="100" w:afterAutospacing="1" w:line="240" w:lineRule="auto"/>
        <w:jc w:val="both"/>
        <w:rPr>
          <w:rFonts w:eastAsia="Times New Roman" w:cstheme="minorHAnsi"/>
          <w:b/>
          <w:bCs/>
          <w:kern w:val="0"/>
          <w:sz w:val="24"/>
          <w:szCs w:val="24"/>
          <w:lang w:val="fr-FR"/>
          <w14:ligatures w14:val="none"/>
        </w:rPr>
      </w:pPr>
      <w:r w:rsidRPr="00276D91">
        <w:rPr>
          <w:rFonts w:eastAsia="Times New Roman" w:cstheme="minorHAnsi"/>
          <w:b/>
          <w:bCs/>
          <w:kern w:val="0"/>
          <w:sz w:val="24"/>
          <w:szCs w:val="24"/>
          <w:lang w:val="fr-FR"/>
          <w14:ligatures w14:val="none"/>
        </w:rPr>
        <w:t>Une nouvelle agence pour accueillir les demandeurs d’emploi à Differdange</w:t>
      </w:r>
    </w:p>
    <w:p w14:paraId="6D422E6C" w14:textId="41B086DD" w:rsidR="00566104" w:rsidRPr="00561E1B" w:rsidRDefault="00D5783F" w:rsidP="00561E1B">
      <w:pPr>
        <w:spacing w:before="100" w:beforeAutospacing="1" w:after="100" w:afterAutospacing="1" w:line="240" w:lineRule="auto"/>
        <w:jc w:val="both"/>
        <w:rPr>
          <w:rFonts w:eastAsia="Times New Roman" w:cstheme="minorHAnsi"/>
          <w:kern w:val="0"/>
          <w:sz w:val="24"/>
          <w:szCs w:val="24"/>
          <w:lang w:val="fr-FR"/>
          <w14:ligatures w14:val="none"/>
        </w:rPr>
      </w:pPr>
      <w:r w:rsidRPr="00561E1B">
        <w:rPr>
          <w:rFonts w:eastAsia="Times New Roman" w:cstheme="minorHAnsi"/>
          <w:kern w:val="0"/>
          <w:sz w:val="24"/>
          <w:szCs w:val="24"/>
          <w:lang w:val="fr-FR"/>
          <w14:ligatures w14:val="none"/>
        </w:rPr>
        <w:t>Cette nouvelle agence de l’ADEM</w:t>
      </w:r>
      <w:r w:rsidR="00AE7173" w:rsidRPr="00561E1B">
        <w:rPr>
          <w:rFonts w:eastAsia="Times New Roman" w:cstheme="minorHAnsi"/>
          <w:kern w:val="0"/>
          <w:sz w:val="24"/>
          <w:szCs w:val="24"/>
          <w:lang w:val="fr-FR"/>
          <w14:ligatures w14:val="none"/>
        </w:rPr>
        <w:t xml:space="preserve"> témoigne d’une volonté, </w:t>
      </w:r>
      <w:r w:rsidRPr="00561E1B">
        <w:rPr>
          <w:rFonts w:eastAsia="Times New Roman" w:cstheme="minorHAnsi"/>
          <w:kern w:val="0"/>
          <w:sz w:val="24"/>
          <w:szCs w:val="24"/>
          <w:lang w:val="fr-FR"/>
          <w14:ligatures w14:val="none"/>
        </w:rPr>
        <w:t>faisant partie des</w:t>
      </w:r>
      <w:r w:rsidR="00AE7173" w:rsidRPr="00561E1B">
        <w:rPr>
          <w:rFonts w:eastAsia="Times New Roman" w:cstheme="minorHAnsi"/>
          <w:kern w:val="0"/>
          <w:sz w:val="24"/>
          <w:szCs w:val="24"/>
          <w:lang w:val="fr-FR"/>
          <w14:ligatures w14:val="none"/>
        </w:rPr>
        <w:t xml:space="preserve"> valeurs de l’ADEM, </w:t>
      </w:r>
      <w:r w:rsidR="00566104" w:rsidRPr="00561E1B">
        <w:rPr>
          <w:rFonts w:eastAsia="Times New Roman" w:cstheme="minorHAnsi"/>
          <w:kern w:val="0"/>
          <w:sz w:val="24"/>
          <w:szCs w:val="24"/>
          <w:lang w:val="fr-FR"/>
          <w14:ligatures w14:val="none"/>
        </w:rPr>
        <w:t xml:space="preserve">d’offrir des services de qualité, accessibles et adaptés aux besoins </w:t>
      </w:r>
      <w:r w:rsidRPr="00561E1B">
        <w:rPr>
          <w:rFonts w:eastAsia="Times New Roman" w:cstheme="minorHAnsi"/>
          <w:kern w:val="0"/>
          <w:sz w:val="24"/>
          <w:szCs w:val="24"/>
          <w:lang w:val="fr-FR"/>
          <w14:ligatures w14:val="none"/>
        </w:rPr>
        <w:t>des demandeurs d’emploi</w:t>
      </w:r>
      <w:r w:rsidR="00566104" w:rsidRPr="00561E1B">
        <w:rPr>
          <w:rFonts w:eastAsia="Times New Roman" w:cstheme="minorHAnsi"/>
          <w:kern w:val="0"/>
          <w:sz w:val="24"/>
          <w:szCs w:val="24"/>
          <w:lang w:val="fr-FR"/>
          <w14:ligatures w14:val="none"/>
        </w:rPr>
        <w:t>.</w:t>
      </w:r>
    </w:p>
    <w:p w14:paraId="1EFBE956" w14:textId="29479F95" w:rsidR="00566104" w:rsidRPr="00561E1B" w:rsidRDefault="00D5783F" w:rsidP="00561E1B">
      <w:pPr>
        <w:spacing w:before="100" w:beforeAutospacing="1" w:after="100" w:afterAutospacing="1" w:line="240" w:lineRule="auto"/>
        <w:jc w:val="both"/>
        <w:rPr>
          <w:rFonts w:eastAsia="Times New Roman" w:cstheme="minorHAnsi"/>
          <w:kern w:val="0"/>
          <w:sz w:val="24"/>
          <w:szCs w:val="24"/>
          <w:lang w:val="fr-FR"/>
          <w14:ligatures w14:val="none"/>
        </w:rPr>
      </w:pPr>
      <w:r w:rsidRPr="00561E1B">
        <w:rPr>
          <w:rFonts w:eastAsia="Times New Roman" w:cstheme="minorHAnsi"/>
          <w:kern w:val="0"/>
          <w:sz w:val="24"/>
          <w:szCs w:val="24"/>
          <w:lang w:val="fr-FR"/>
          <w14:ligatures w14:val="none"/>
        </w:rPr>
        <w:t>Pour Georges Mischo, « c</w:t>
      </w:r>
      <w:r w:rsidR="00566104" w:rsidRPr="00561E1B">
        <w:rPr>
          <w:rFonts w:eastAsia="Times New Roman" w:cstheme="minorHAnsi"/>
          <w:kern w:val="0"/>
          <w:sz w:val="24"/>
          <w:szCs w:val="24"/>
          <w:lang w:val="fr-FR"/>
          <w14:ligatures w14:val="none"/>
        </w:rPr>
        <w:t xml:space="preserve">ette agence représente une vision, celle d’un service public plus proche, plus </w:t>
      </w:r>
      <w:r w:rsidR="00AE7173" w:rsidRPr="00561E1B">
        <w:rPr>
          <w:rFonts w:eastAsia="Times New Roman" w:cstheme="minorHAnsi"/>
          <w:kern w:val="0"/>
          <w:sz w:val="24"/>
          <w:szCs w:val="24"/>
          <w:lang w:val="fr-FR"/>
          <w14:ligatures w14:val="none"/>
        </w:rPr>
        <w:t>accueillant</w:t>
      </w:r>
      <w:r w:rsidR="00566104" w:rsidRPr="00561E1B">
        <w:rPr>
          <w:rFonts w:eastAsia="Times New Roman" w:cstheme="minorHAnsi"/>
          <w:kern w:val="0"/>
          <w:sz w:val="24"/>
          <w:szCs w:val="24"/>
          <w:lang w:val="fr-FR"/>
          <w14:ligatures w14:val="none"/>
        </w:rPr>
        <w:t xml:space="preserve"> et plus moderne. </w:t>
      </w:r>
      <w:r w:rsidR="00AE7173" w:rsidRPr="00561E1B">
        <w:rPr>
          <w:rFonts w:eastAsia="Times New Roman" w:cstheme="minorHAnsi"/>
          <w:kern w:val="0"/>
          <w:sz w:val="24"/>
          <w:szCs w:val="24"/>
          <w:lang w:val="fr-FR"/>
          <w14:ligatures w14:val="none"/>
        </w:rPr>
        <w:t>Ces nouveaux espaces</w:t>
      </w:r>
      <w:r w:rsidR="00566104" w:rsidRPr="00561E1B">
        <w:rPr>
          <w:rFonts w:eastAsia="Times New Roman" w:cstheme="minorHAnsi"/>
          <w:kern w:val="0"/>
          <w:sz w:val="24"/>
          <w:szCs w:val="24"/>
          <w:lang w:val="fr-FR"/>
          <w14:ligatures w14:val="none"/>
        </w:rPr>
        <w:t xml:space="preserve"> </w:t>
      </w:r>
      <w:r w:rsidR="00AE7173" w:rsidRPr="00561E1B">
        <w:rPr>
          <w:rFonts w:eastAsia="Times New Roman" w:cstheme="minorHAnsi"/>
          <w:kern w:val="0"/>
          <w:sz w:val="24"/>
          <w:szCs w:val="24"/>
          <w:lang w:val="fr-FR"/>
          <w14:ligatures w14:val="none"/>
        </w:rPr>
        <w:t xml:space="preserve">ont été </w:t>
      </w:r>
      <w:r w:rsidR="00566104" w:rsidRPr="00561E1B">
        <w:rPr>
          <w:rFonts w:eastAsia="Times New Roman" w:cstheme="minorHAnsi"/>
          <w:kern w:val="0"/>
          <w:sz w:val="24"/>
          <w:szCs w:val="24"/>
          <w:lang w:val="fr-FR"/>
          <w14:ligatures w14:val="none"/>
        </w:rPr>
        <w:t>conçus pour répondre efficacement aux attentes de</w:t>
      </w:r>
      <w:r w:rsidR="00AE7173" w:rsidRPr="00561E1B">
        <w:rPr>
          <w:rFonts w:eastAsia="Times New Roman" w:cstheme="minorHAnsi"/>
          <w:kern w:val="0"/>
          <w:sz w:val="24"/>
          <w:szCs w:val="24"/>
          <w:lang w:val="fr-FR"/>
          <w14:ligatures w14:val="none"/>
        </w:rPr>
        <w:t>s demandeurs d’emploi et de nos 18 agents de l’ADEM</w:t>
      </w:r>
      <w:r w:rsidR="00636DE8" w:rsidRPr="00561E1B">
        <w:rPr>
          <w:rFonts w:eastAsia="Times New Roman" w:cstheme="minorHAnsi"/>
          <w:kern w:val="0"/>
          <w:sz w:val="24"/>
          <w:szCs w:val="24"/>
          <w:lang w:val="fr-FR"/>
          <w14:ligatures w14:val="none"/>
        </w:rPr>
        <w:t>,</w:t>
      </w:r>
      <w:r w:rsidR="00AE7173" w:rsidRPr="00561E1B">
        <w:rPr>
          <w:rFonts w:eastAsia="Times New Roman" w:cstheme="minorHAnsi"/>
          <w:kern w:val="0"/>
          <w:sz w:val="24"/>
          <w:szCs w:val="24"/>
          <w:lang w:val="fr-FR"/>
          <w14:ligatures w14:val="none"/>
        </w:rPr>
        <w:t xml:space="preserve"> qui </w:t>
      </w:r>
      <w:r w:rsidR="00D807E7" w:rsidRPr="00561E1B">
        <w:rPr>
          <w:rFonts w:eastAsia="Times New Roman" w:cstheme="minorHAnsi"/>
          <w:kern w:val="0"/>
          <w:sz w:val="24"/>
          <w:szCs w:val="24"/>
          <w:lang w:val="fr-FR"/>
          <w14:ligatures w14:val="none"/>
        </w:rPr>
        <w:t xml:space="preserve">y </w:t>
      </w:r>
      <w:r w:rsidR="00AE7173" w:rsidRPr="00561E1B">
        <w:rPr>
          <w:rFonts w:eastAsia="Times New Roman" w:cstheme="minorHAnsi"/>
          <w:kern w:val="0"/>
          <w:sz w:val="24"/>
          <w:szCs w:val="24"/>
          <w:lang w:val="fr-FR"/>
          <w14:ligatures w14:val="none"/>
        </w:rPr>
        <w:t xml:space="preserve">assurent l’accompagnement de </w:t>
      </w:r>
      <w:r w:rsidR="00D807E7" w:rsidRPr="00561E1B">
        <w:rPr>
          <w:rFonts w:eastAsia="Times New Roman" w:cstheme="minorHAnsi"/>
          <w:kern w:val="0"/>
          <w:sz w:val="24"/>
          <w:szCs w:val="24"/>
          <w:lang w:val="fr-FR"/>
          <w14:ligatures w14:val="none"/>
        </w:rPr>
        <w:t>près de 3.000 personnes.</w:t>
      </w:r>
      <w:r w:rsidRPr="00561E1B">
        <w:rPr>
          <w:rFonts w:eastAsia="Times New Roman" w:cstheme="minorHAnsi"/>
          <w:kern w:val="0"/>
          <w:sz w:val="24"/>
          <w:szCs w:val="24"/>
          <w:lang w:val="fr-FR"/>
          <w14:ligatures w14:val="none"/>
        </w:rPr>
        <w:t> »</w:t>
      </w:r>
    </w:p>
    <w:p w14:paraId="72A33538" w14:textId="77777777" w:rsidR="00ED38CC" w:rsidRDefault="00204C5D" w:rsidP="00561E1B">
      <w:pPr>
        <w:spacing w:before="100" w:beforeAutospacing="1" w:after="100" w:afterAutospacing="1" w:line="240" w:lineRule="auto"/>
        <w:jc w:val="both"/>
        <w:rPr>
          <w:rFonts w:eastAsia="Times New Roman" w:cstheme="minorHAnsi"/>
          <w:kern w:val="0"/>
          <w:sz w:val="24"/>
          <w:szCs w:val="24"/>
          <w:lang w:val="fr-FR"/>
          <w14:ligatures w14:val="none"/>
        </w:rPr>
      </w:pPr>
      <w:r w:rsidRPr="00561E1B">
        <w:rPr>
          <w:rFonts w:eastAsia="Times New Roman" w:cstheme="minorHAnsi"/>
          <w:kern w:val="0"/>
          <w:sz w:val="24"/>
          <w:szCs w:val="24"/>
          <w:lang w:val="fr-FR"/>
          <w14:ligatures w14:val="none"/>
        </w:rPr>
        <w:t xml:space="preserve">Au fil des ans et de l’extension des services proposés par l’ADEM, les anciens locaux ne permettaient plus de répondre </w:t>
      </w:r>
      <w:r w:rsidR="00D5783F" w:rsidRPr="00561E1B">
        <w:rPr>
          <w:rFonts w:eastAsia="Times New Roman" w:cstheme="minorHAnsi"/>
          <w:kern w:val="0"/>
          <w:sz w:val="24"/>
          <w:szCs w:val="24"/>
          <w:lang w:val="fr-FR"/>
          <w14:ligatures w14:val="none"/>
        </w:rPr>
        <w:t>aux</w:t>
      </w:r>
      <w:r w:rsidRPr="00561E1B">
        <w:rPr>
          <w:rFonts w:eastAsia="Times New Roman" w:cstheme="minorHAnsi"/>
          <w:kern w:val="0"/>
          <w:sz w:val="24"/>
          <w:szCs w:val="24"/>
          <w:lang w:val="fr-FR"/>
          <w14:ligatures w14:val="none"/>
        </w:rPr>
        <w:t xml:space="preserve"> exigences en termes de qualité d’accueil</w:t>
      </w:r>
      <w:r w:rsidR="00636DE8" w:rsidRPr="00561E1B">
        <w:rPr>
          <w:rFonts w:eastAsia="Times New Roman" w:cstheme="minorHAnsi"/>
          <w:kern w:val="0"/>
          <w:sz w:val="24"/>
          <w:szCs w:val="24"/>
          <w:lang w:val="fr-FR"/>
          <w14:ligatures w14:val="none"/>
        </w:rPr>
        <w:t>.</w:t>
      </w:r>
      <w:r w:rsidRPr="00561E1B">
        <w:rPr>
          <w:rFonts w:eastAsia="Times New Roman" w:cstheme="minorHAnsi"/>
          <w:kern w:val="0"/>
          <w:sz w:val="24"/>
          <w:szCs w:val="24"/>
          <w:lang w:val="fr-FR"/>
          <w14:ligatures w14:val="none"/>
        </w:rPr>
        <w:t xml:space="preserve"> </w:t>
      </w:r>
      <w:r w:rsidR="00D807E7" w:rsidRPr="00561E1B">
        <w:rPr>
          <w:rFonts w:eastAsia="Times New Roman" w:cstheme="minorHAnsi"/>
          <w:kern w:val="0"/>
          <w:sz w:val="24"/>
          <w:szCs w:val="24"/>
          <w:lang w:val="fr-FR"/>
          <w14:ligatures w14:val="none"/>
        </w:rPr>
        <w:t xml:space="preserve">Cette </w:t>
      </w:r>
      <w:r w:rsidRPr="00561E1B">
        <w:rPr>
          <w:rFonts w:eastAsia="Times New Roman" w:cstheme="minorHAnsi"/>
          <w:kern w:val="0"/>
          <w:sz w:val="24"/>
          <w:szCs w:val="24"/>
          <w:lang w:val="fr-FR"/>
          <w14:ligatures w14:val="none"/>
        </w:rPr>
        <w:t xml:space="preserve">nouvelle </w:t>
      </w:r>
      <w:r w:rsidR="00D807E7" w:rsidRPr="00561E1B">
        <w:rPr>
          <w:rFonts w:eastAsia="Times New Roman" w:cstheme="minorHAnsi"/>
          <w:kern w:val="0"/>
          <w:sz w:val="24"/>
          <w:szCs w:val="24"/>
          <w:lang w:val="fr-FR"/>
          <w14:ligatures w14:val="none"/>
        </w:rPr>
        <w:t xml:space="preserve">agence a </w:t>
      </w:r>
      <w:r w:rsidR="00636DE8" w:rsidRPr="00561E1B">
        <w:rPr>
          <w:rFonts w:eastAsia="Times New Roman" w:cstheme="minorHAnsi"/>
          <w:kern w:val="0"/>
          <w:sz w:val="24"/>
          <w:szCs w:val="24"/>
          <w:lang w:val="fr-FR"/>
          <w14:ligatures w14:val="none"/>
        </w:rPr>
        <w:t xml:space="preserve">donc </w:t>
      </w:r>
      <w:r w:rsidR="00D807E7" w:rsidRPr="00561E1B">
        <w:rPr>
          <w:rFonts w:eastAsia="Times New Roman" w:cstheme="minorHAnsi"/>
          <w:kern w:val="0"/>
          <w:sz w:val="24"/>
          <w:szCs w:val="24"/>
          <w:lang w:val="fr-FR"/>
          <w14:ligatures w14:val="none"/>
        </w:rPr>
        <w:t xml:space="preserve">pour mission </w:t>
      </w:r>
      <w:r w:rsidRPr="00561E1B">
        <w:rPr>
          <w:rFonts w:eastAsia="Times New Roman" w:cstheme="minorHAnsi"/>
          <w:kern w:val="0"/>
          <w:sz w:val="24"/>
          <w:szCs w:val="24"/>
          <w:lang w:val="fr-FR"/>
          <w14:ligatures w14:val="none"/>
        </w:rPr>
        <w:t xml:space="preserve">d’offrir un </w:t>
      </w:r>
      <w:r w:rsidR="00916CF1" w:rsidRPr="00561E1B">
        <w:rPr>
          <w:rFonts w:eastAsia="Times New Roman" w:cstheme="minorHAnsi"/>
          <w:kern w:val="0"/>
          <w:sz w:val="24"/>
          <w:szCs w:val="24"/>
          <w:lang w:val="fr-FR"/>
          <w14:ligatures w14:val="none"/>
        </w:rPr>
        <w:t xml:space="preserve">encadrement </w:t>
      </w:r>
      <w:r w:rsidRPr="00561E1B">
        <w:rPr>
          <w:rFonts w:eastAsia="Times New Roman" w:cstheme="minorHAnsi"/>
          <w:kern w:val="0"/>
          <w:sz w:val="24"/>
          <w:szCs w:val="24"/>
          <w:lang w:val="fr-FR"/>
          <w14:ligatures w14:val="none"/>
        </w:rPr>
        <w:t xml:space="preserve">plus professionnel, </w:t>
      </w:r>
      <w:r w:rsidR="00D807E7" w:rsidRPr="00561E1B">
        <w:rPr>
          <w:rFonts w:eastAsia="Times New Roman" w:cstheme="minorHAnsi"/>
          <w:kern w:val="0"/>
          <w:sz w:val="24"/>
          <w:szCs w:val="24"/>
          <w:lang w:val="fr-FR"/>
          <w14:ligatures w14:val="none"/>
        </w:rPr>
        <w:t>de simplifier les démarches, d’accompagner avec attention</w:t>
      </w:r>
      <w:r w:rsidR="001F30AC" w:rsidRPr="00561E1B">
        <w:rPr>
          <w:rFonts w:eastAsia="Times New Roman" w:cstheme="minorHAnsi"/>
          <w:kern w:val="0"/>
          <w:sz w:val="24"/>
          <w:szCs w:val="24"/>
          <w:lang w:val="fr-FR"/>
          <w14:ligatures w14:val="none"/>
        </w:rPr>
        <w:t xml:space="preserve"> dans un environnement confortable </w:t>
      </w:r>
      <w:r w:rsidR="00D807E7" w:rsidRPr="00561E1B">
        <w:rPr>
          <w:rFonts w:eastAsia="Times New Roman" w:cstheme="minorHAnsi"/>
          <w:kern w:val="0"/>
          <w:sz w:val="24"/>
          <w:szCs w:val="24"/>
          <w:lang w:val="fr-FR"/>
          <w14:ligatures w14:val="none"/>
        </w:rPr>
        <w:t xml:space="preserve">et </w:t>
      </w:r>
      <w:r w:rsidR="001F30AC" w:rsidRPr="00561E1B">
        <w:rPr>
          <w:rFonts w:eastAsia="Times New Roman" w:cstheme="minorHAnsi"/>
          <w:kern w:val="0"/>
          <w:sz w:val="24"/>
          <w:szCs w:val="24"/>
          <w:lang w:val="fr-FR"/>
          <w14:ligatures w14:val="none"/>
        </w:rPr>
        <w:t xml:space="preserve">ainsi </w:t>
      </w:r>
      <w:r w:rsidR="00D807E7" w:rsidRPr="00561E1B">
        <w:rPr>
          <w:rFonts w:eastAsia="Times New Roman" w:cstheme="minorHAnsi"/>
          <w:kern w:val="0"/>
          <w:sz w:val="24"/>
          <w:szCs w:val="24"/>
          <w:lang w:val="fr-FR"/>
          <w14:ligatures w14:val="none"/>
        </w:rPr>
        <w:t xml:space="preserve">de </w:t>
      </w:r>
      <w:r w:rsidRPr="00561E1B">
        <w:rPr>
          <w:rFonts w:eastAsia="Times New Roman" w:cstheme="minorHAnsi"/>
          <w:kern w:val="0"/>
          <w:sz w:val="24"/>
          <w:szCs w:val="24"/>
          <w:lang w:val="fr-FR"/>
          <w14:ligatures w14:val="none"/>
        </w:rPr>
        <w:t>renforcer les liens de</w:t>
      </w:r>
      <w:r w:rsidR="00D807E7" w:rsidRPr="00561E1B">
        <w:rPr>
          <w:rFonts w:eastAsia="Times New Roman" w:cstheme="minorHAnsi"/>
          <w:kern w:val="0"/>
          <w:sz w:val="24"/>
          <w:szCs w:val="24"/>
          <w:lang w:val="fr-FR"/>
          <w14:ligatures w14:val="none"/>
        </w:rPr>
        <w:t xml:space="preserve"> confiance </w:t>
      </w:r>
      <w:r w:rsidR="00490DAA" w:rsidRPr="00561E1B">
        <w:rPr>
          <w:rFonts w:eastAsia="Times New Roman" w:cstheme="minorHAnsi"/>
          <w:kern w:val="0"/>
          <w:sz w:val="24"/>
          <w:szCs w:val="24"/>
          <w:lang w:val="fr-FR"/>
          <w14:ligatures w14:val="none"/>
        </w:rPr>
        <w:t xml:space="preserve">mutuelle et de collaboration </w:t>
      </w:r>
      <w:r w:rsidR="00916CF1" w:rsidRPr="00561E1B">
        <w:rPr>
          <w:rFonts w:eastAsia="Times New Roman" w:cstheme="minorHAnsi"/>
          <w:kern w:val="0"/>
          <w:sz w:val="24"/>
          <w:szCs w:val="24"/>
          <w:lang w:val="fr-FR"/>
          <w14:ligatures w14:val="none"/>
        </w:rPr>
        <w:t xml:space="preserve">entre l’ADEM et </w:t>
      </w:r>
      <w:r w:rsidRPr="00561E1B">
        <w:rPr>
          <w:rFonts w:eastAsia="Times New Roman" w:cstheme="minorHAnsi"/>
          <w:kern w:val="0"/>
          <w:sz w:val="24"/>
          <w:szCs w:val="24"/>
          <w:lang w:val="fr-FR"/>
          <w14:ligatures w14:val="none"/>
        </w:rPr>
        <w:t>tous les demandeurs d’emploi</w:t>
      </w:r>
      <w:r w:rsidR="00D807E7" w:rsidRPr="00561E1B">
        <w:rPr>
          <w:rFonts w:eastAsia="Times New Roman" w:cstheme="minorHAnsi"/>
          <w:kern w:val="0"/>
          <w:sz w:val="24"/>
          <w:szCs w:val="24"/>
          <w:lang w:val="fr-FR"/>
          <w14:ligatures w14:val="none"/>
        </w:rPr>
        <w:t>.</w:t>
      </w:r>
      <w:r w:rsidR="00566104" w:rsidRPr="00561E1B">
        <w:rPr>
          <w:rFonts w:eastAsia="Times New Roman" w:cstheme="minorHAnsi"/>
          <w:kern w:val="0"/>
          <w:sz w:val="24"/>
          <w:szCs w:val="24"/>
          <w:lang w:val="fr-FR"/>
          <w14:ligatures w14:val="none"/>
        </w:rPr>
        <w:t xml:space="preserve"> </w:t>
      </w:r>
    </w:p>
    <w:p w14:paraId="339E5E8E" w14:textId="28D0F066" w:rsidR="006F56DF" w:rsidRDefault="00490DAA" w:rsidP="00561E1B">
      <w:pPr>
        <w:spacing w:before="100" w:beforeAutospacing="1" w:after="100" w:afterAutospacing="1" w:line="240" w:lineRule="auto"/>
        <w:jc w:val="both"/>
        <w:rPr>
          <w:rFonts w:eastAsia="Times New Roman" w:cstheme="minorHAnsi"/>
          <w:kern w:val="0"/>
          <w:sz w:val="24"/>
          <w:szCs w:val="24"/>
          <w:lang w:val="fr-FR"/>
          <w14:ligatures w14:val="none"/>
        </w:rPr>
      </w:pPr>
      <w:r w:rsidRPr="00561E1B">
        <w:rPr>
          <w:rFonts w:eastAsia="Times New Roman" w:cstheme="minorHAnsi"/>
          <w:kern w:val="0"/>
          <w:sz w:val="24"/>
          <w:szCs w:val="24"/>
          <w:lang w:val="fr-FR"/>
          <w14:ligatures w14:val="none"/>
        </w:rPr>
        <w:t>En tant que m</w:t>
      </w:r>
      <w:r w:rsidR="006F56DF" w:rsidRPr="00561E1B">
        <w:rPr>
          <w:rFonts w:eastAsia="Times New Roman" w:cstheme="minorHAnsi"/>
          <w:kern w:val="0"/>
          <w:sz w:val="24"/>
          <w:szCs w:val="24"/>
          <w:lang w:val="fr-FR"/>
          <w14:ligatures w14:val="none"/>
        </w:rPr>
        <w:t xml:space="preserve">aillon essentiel </w:t>
      </w:r>
      <w:r w:rsidRPr="00561E1B">
        <w:rPr>
          <w:rFonts w:eastAsia="Times New Roman" w:cstheme="minorHAnsi"/>
          <w:kern w:val="0"/>
          <w:sz w:val="24"/>
          <w:szCs w:val="24"/>
          <w:lang w:val="fr-FR"/>
          <w14:ligatures w14:val="none"/>
        </w:rPr>
        <w:t xml:space="preserve">de l’action </w:t>
      </w:r>
      <w:r w:rsidR="006F56DF" w:rsidRPr="00561E1B">
        <w:rPr>
          <w:rFonts w:eastAsia="Times New Roman" w:cstheme="minorHAnsi"/>
          <w:kern w:val="0"/>
          <w:sz w:val="24"/>
          <w:szCs w:val="24"/>
          <w:lang w:val="fr-FR"/>
          <w14:ligatures w14:val="none"/>
        </w:rPr>
        <w:t xml:space="preserve">de l’ADEM sur l’ensemble du territoire, avec 6 agences </w:t>
      </w:r>
      <w:r w:rsidR="00847027" w:rsidRPr="00561E1B">
        <w:rPr>
          <w:rFonts w:eastAsia="Times New Roman" w:cstheme="minorHAnsi"/>
          <w:kern w:val="0"/>
          <w:sz w:val="24"/>
          <w:szCs w:val="24"/>
          <w:lang w:val="fr-FR"/>
          <w14:ligatures w14:val="none"/>
        </w:rPr>
        <w:t>régionales</w:t>
      </w:r>
      <w:r w:rsidR="006F56DF" w:rsidRPr="00561E1B">
        <w:rPr>
          <w:rFonts w:eastAsia="Times New Roman" w:cstheme="minorHAnsi"/>
          <w:kern w:val="0"/>
          <w:sz w:val="24"/>
          <w:szCs w:val="24"/>
          <w:lang w:val="fr-FR"/>
          <w14:ligatures w14:val="none"/>
        </w:rPr>
        <w:t xml:space="preserve">, l’agence de Differdange a pour vocation d’accueillir les demandeurs d’emploi âgés de plus de trente ans et de leur donner accès à l’ensemble des services proposés. </w:t>
      </w:r>
    </w:p>
    <w:p w14:paraId="3A802105" w14:textId="2304942C" w:rsidR="00270762" w:rsidRDefault="00270762" w:rsidP="00561E1B">
      <w:pPr>
        <w:spacing w:before="100" w:beforeAutospacing="1" w:after="100" w:afterAutospacing="1" w:line="240" w:lineRule="auto"/>
        <w:jc w:val="both"/>
        <w:rPr>
          <w:rFonts w:eastAsia="Times New Roman" w:cstheme="minorHAnsi"/>
          <w:kern w:val="0"/>
          <w:sz w:val="24"/>
          <w:szCs w:val="24"/>
          <w:lang w:val="fr-FR"/>
          <w14:ligatures w14:val="none"/>
        </w:rPr>
      </w:pPr>
      <w:r>
        <w:rPr>
          <w:rFonts w:eastAsia="Times New Roman" w:cstheme="minorHAnsi"/>
          <w:kern w:val="0"/>
          <w:sz w:val="24"/>
          <w:szCs w:val="24"/>
          <w:lang w:val="fr-FR"/>
          <w14:ligatures w14:val="none"/>
        </w:rPr>
        <w:t>L’agence de Differdange est ouverte de 8h00 à 12h00 et de 13h00 à 17h00. Le Contact Center de l’ADEM est joignable au 247-88888.</w:t>
      </w:r>
    </w:p>
    <w:p w14:paraId="758910F1" w14:textId="77777777" w:rsidR="00276D91" w:rsidRPr="00276D91" w:rsidRDefault="00276D91" w:rsidP="00276D91">
      <w:pPr>
        <w:rPr>
          <w:b/>
          <w:sz w:val="24"/>
          <w:szCs w:val="24"/>
          <w:lang w:val="fr-FR"/>
        </w:rPr>
      </w:pPr>
      <w:r w:rsidRPr="00276D91">
        <w:rPr>
          <w:b/>
          <w:sz w:val="24"/>
          <w:szCs w:val="24"/>
          <w:lang w:val="fr-FR"/>
        </w:rPr>
        <w:t>Un nouvel espace d’accueil pour les contribuables de Differdange</w:t>
      </w:r>
    </w:p>
    <w:p w14:paraId="265BF360" w14:textId="77777777" w:rsidR="00276D91" w:rsidRPr="00276D91" w:rsidRDefault="00276D91" w:rsidP="00276D91">
      <w:pPr>
        <w:jc w:val="both"/>
        <w:rPr>
          <w:sz w:val="24"/>
          <w:szCs w:val="24"/>
          <w:lang w:val="fr-FR"/>
        </w:rPr>
      </w:pPr>
      <w:r w:rsidRPr="00276D91">
        <w:rPr>
          <w:sz w:val="24"/>
          <w:szCs w:val="24"/>
          <w:lang w:val="fr-FR"/>
        </w:rPr>
        <w:t>Les contribuables et les agents du bureau d’imposition de Differdange ont pris un nouveau départ.</w:t>
      </w:r>
    </w:p>
    <w:p w14:paraId="30946D3D" w14:textId="77777777" w:rsidR="00276D91" w:rsidRPr="00276D91" w:rsidRDefault="00276D91" w:rsidP="00276D91">
      <w:pPr>
        <w:jc w:val="both"/>
        <w:rPr>
          <w:sz w:val="24"/>
          <w:szCs w:val="24"/>
          <w:lang w:val="fr-FR"/>
        </w:rPr>
      </w:pPr>
      <w:r w:rsidRPr="00276D91">
        <w:rPr>
          <w:sz w:val="24"/>
          <w:szCs w:val="24"/>
          <w:lang w:val="fr-FR"/>
        </w:rPr>
        <w:t>Depuis le 19 novembre, le bureau d’imposition a emménagé dans la tour d’</w:t>
      </w:r>
      <w:proofErr w:type="spellStart"/>
      <w:r w:rsidRPr="00276D91">
        <w:rPr>
          <w:sz w:val="24"/>
          <w:szCs w:val="24"/>
          <w:lang w:val="fr-FR"/>
        </w:rPr>
        <w:t>Aurea</w:t>
      </w:r>
      <w:proofErr w:type="spellEnd"/>
      <w:r w:rsidRPr="00276D91">
        <w:rPr>
          <w:sz w:val="24"/>
          <w:szCs w:val="24"/>
          <w:lang w:val="fr-FR"/>
        </w:rPr>
        <w:t xml:space="preserve">, située en plein centre de Differdange. Actuellement, 9 agents travaillant sous la responsabilité du préposé, Alain </w:t>
      </w:r>
      <w:proofErr w:type="spellStart"/>
      <w:r w:rsidRPr="00276D91">
        <w:rPr>
          <w:sz w:val="24"/>
          <w:szCs w:val="24"/>
          <w:lang w:val="fr-FR"/>
        </w:rPr>
        <w:t>Moos</w:t>
      </w:r>
      <w:proofErr w:type="spellEnd"/>
      <w:r w:rsidRPr="00276D91">
        <w:rPr>
          <w:sz w:val="24"/>
          <w:szCs w:val="24"/>
          <w:lang w:val="fr-FR"/>
        </w:rPr>
        <w:t xml:space="preserve">, sont au service des contribuables de la commune. </w:t>
      </w:r>
    </w:p>
    <w:p w14:paraId="492F7BF3" w14:textId="77777777" w:rsidR="00276D91" w:rsidRPr="00276D91" w:rsidRDefault="00276D91" w:rsidP="00276D91">
      <w:pPr>
        <w:jc w:val="both"/>
        <w:rPr>
          <w:lang w:val="fr-FR"/>
        </w:rPr>
      </w:pPr>
      <w:r>
        <w:rPr>
          <w:rFonts w:cstheme="minorHAnsi"/>
          <w:sz w:val="24"/>
          <w:szCs w:val="24"/>
          <w:lang w:val="fr-CH"/>
        </w:rPr>
        <w:t xml:space="preserve">Lors de l’inauguration à Differdange, le ministre des Finances, Gilles Roth, a déclaré : « L’objectif des Contributions directes est d’offrir aux contribuables un service de qualité. Pour </w:t>
      </w:r>
      <w:r>
        <w:rPr>
          <w:rFonts w:cstheme="minorHAnsi"/>
          <w:sz w:val="24"/>
          <w:szCs w:val="24"/>
          <w:lang w:val="fr-CH"/>
        </w:rPr>
        <w:lastRenderedPageBreak/>
        <w:t>ce faire, nous mettons à leur disposition un espace d’accueil à la fois agréable et fonctionnel. De même, nous veillons à ce que nos collaborateurs bénéficient d’un environnement de travail propice à leur bien-être et à leur efficacité. Nous serons ainsi encore plus proches des citoyens, ce qui est gagnant-gagnant pour tous. »</w:t>
      </w:r>
    </w:p>
    <w:p w14:paraId="3DB2FB5C" w14:textId="77777777" w:rsidR="00276D91" w:rsidRPr="00276D91" w:rsidRDefault="00276D91" w:rsidP="00276D91">
      <w:pPr>
        <w:jc w:val="both"/>
        <w:rPr>
          <w:sz w:val="24"/>
          <w:szCs w:val="24"/>
          <w:lang w:val="fr-FR"/>
        </w:rPr>
      </w:pPr>
      <w:r w:rsidRPr="00276D91">
        <w:rPr>
          <w:sz w:val="24"/>
          <w:szCs w:val="24"/>
          <w:lang w:val="fr-FR"/>
        </w:rPr>
        <w:t>Au rez-de-chaussée, il y a un espace d’accueil ainsi que deux parloirs réservés aux contribuables. Cet espace est séparé du back-office qui compte suffisamment de postes de travail pour répondre à la future évolution du personnel. Les architectes du bâtiment se sont basés sur une approche innovante du design, un concept de boîtes imbriquées « Box in the Box » qui optimise l’espace, la modularité et la lumière pour créer un environnement unique et fonctionnel.  Le métal utilisé évoque le passé de l'acier de la ville de Differdange et l’insonorisation des lieux est assurée par des murs végétaux décoratifs.</w:t>
      </w:r>
    </w:p>
    <w:p w14:paraId="1661C959" w14:textId="77777777" w:rsidR="00276D91" w:rsidRPr="00276D91" w:rsidRDefault="00276D91" w:rsidP="00276D91">
      <w:pPr>
        <w:jc w:val="both"/>
        <w:rPr>
          <w:sz w:val="24"/>
          <w:szCs w:val="24"/>
          <w:lang w:val="fr-FR"/>
        </w:rPr>
      </w:pPr>
      <w:r w:rsidRPr="00276D91">
        <w:rPr>
          <w:sz w:val="24"/>
          <w:szCs w:val="24"/>
          <w:lang w:val="fr-FR"/>
        </w:rPr>
        <w:t xml:space="preserve">Les nouveaux bureaux sont ouverts au public de passage de 7h45 à 12h15 et sur rendez-vous de 13h15 à 17h00. </w:t>
      </w:r>
    </w:p>
    <w:p w14:paraId="40761567" w14:textId="77777777" w:rsidR="00276D91" w:rsidRDefault="00276D91" w:rsidP="00276D91">
      <w:pPr>
        <w:jc w:val="both"/>
        <w:rPr>
          <w:rFonts w:cstheme="minorHAnsi"/>
          <w:sz w:val="24"/>
          <w:szCs w:val="24"/>
          <w:lang w:val="fr-CH"/>
        </w:rPr>
      </w:pPr>
      <w:r w:rsidRPr="00276D91">
        <w:rPr>
          <w:sz w:val="24"/>
          <w:szCs w:val="24"/>
          <w:lang w:val="fr-FR"/>
        </w:rPr>
        <w:t xml:space="preserve">Pour rappel, le moyen le plus simple pour tous les contribuables de contacter l’Administration des contributions directes est via notre formulaire de contact. Depuis novembre 2024, l’ACD a lancé un nouveau Contact center dédié au traitement de formulaires de contact multilingues, </w:t>
      </w:r>
      <w:r>
        <w:rPr>
          <w:rFonts w:cstheme="minorHAnsi"/>
          <w:sz w:val="24"/>
          <w:szCs w:val="24"/>
          <w:lang w:val="fr-CH"/>
        </w:rPr>
        <w:t xml:space="preserve">permettant à tous les contribuables de bénéficier d’une prise en charge plus rapide et d’un suivi optimisé de leurs demandes. Ces formulaires ainsi que les réponses aux questions les plus fréquemment posées sont disponibles sur le site acd.lu. </w:t>
      </w:r>
    </w:p>
    <w:p w14:paraId="3B0610C7" w14:textId="77777777" w:rsidR="00561E1B" w:rsidRDefault="00561E1B" w:rsidP="00561E1B">
      <w:pPr>
        <w:rPr>
          <w:i/>
          <w:iCs/>
          <w:lang w:val="fr-FR"/>
        </w:rPr>
      </w:pPr>
      <w:r w:rsidRPr="006352F1">
        <w:rPr>
          <w:i/>
          <w:iCs/>
          <w:lang w:val="fr-FR"/>
        </w:rPr>
        <w:t>Communiqué par l’Agence pour le développement de l’emploi et l’Administration des contributions directes</w:t>
      </w:r>
    </w:p>
    <w:p w14:paraId="54BFDD90" w14:textId="428E2F47" w:rsidR="00561E1B" w:rsidRDefault="00561E1B" w:rsidP="00561E1B">
      <w:pPr>
        <w:rPr>
          <w:b/>
          <w:bCs/>
          <w:lang w:val="fr-FR"/>
        </w:rPr>
      </w:pPr>
      <w:r>
        <w:rPr>
          <w:b/>
          <w:bCs/>
          <w:lang w:val="fr-FR"/>
        </w:rPr>
        <w:t>Crédit Photos : ADEM</w:t>
      </w:r>
      <w:r w:rsidR="00276D91">
        <w:rPr>
          <w:b/>
          <w:bCs/>
          <w:lang w:val="fr-FR"/>
        </w:rPr>
        <w:t xml:space="preserve"> et Administration des contributions directes</w:t>
      </w:r>
    </w:p>
    <w:p w14:paraId="4B7C0E10" w14:textId="77777777" w:rsidR="00561E1B" w:rsidRDefault="00561E1B" w:rsidP="00561E1B">
      <w:pPr>
        <w:rPr>
          <w:b/>
          <w:bCs/>
          <w:lang w:val="fr-FR"/>
        </w:rPr>
      </w:pPr>
      <w:r>
        <w:rPr>
          <w:b/>
          <w:bCs/>
          <w:lang w:val="fr-FR"/>
        </w:rPr>
        <w:t>Contacts :</w:t>
      </w:r>
    </w:p>
    <w:p w14:paraId="0FE3BF14" w14:textId="672D2F4A" w:rsidR="00561E1B" w:rsidRDefault="00561E1B" w:rsidP="00561E1B">
      <w:pPr>
        <w:rPr>
          <w:b/>
          <w:bCs/>
          <w:lang w:val="fr-FR"/>
        </w:rPr>
      </w:pPr>
      <w:r>
        <w:rPr>
          <w:b/>
          <w:bCs/>
          <w:lang w:val="fr-FR"/>
        </w:rPr>
        <w:t>Ransquin Julie (ADEM)</w:t>
      </w:r>
    </w:p>
    <w:p w14:paraId="2F262939" w14:textId="77777777" w:rsidR="00561E1B" w:rsidRPr="006352F1" w:rsidRDefault="00561E1B" w:rsidP="00561E1B">
      <w:pPr>
        <w:spacing w:after="0" w:line="240" w:lineRule="auto"/>
        <w:rPr>
          <w:lang w:val="fr-FR"/>
        </w:rPr>
      </w:pPr>
      <w:r w:rsidRPr="006352F1">
        <w:rPr>
          <w:lang w:val="fr-FR"/>
        </w:rPr>
        <w:t xml:space="preserve">Tél. : </w:t>
      </w:r>
      <w:r>
        <w:rPr>
          <w:lang w:val="fr-FR"/>
        </w:rPr>
        <w:t xml:space="preserve">(+352) </w:t>
      </w:r>
      <w:r w:rsidRPr="006352F1">
        <w:rPr>
          <w:lang w:val="fr-FR"/>
        </w:rPr>
        <w:t>247-75312/691829688</w:t>
      </w:r>
    </w:p>
    <w:p w14:paraId="37201245" w14:textId="752793D8" w:rsidR="00561E1B" w:rsidRPr="00270762" w:rsidRDefault="00561E1B" w:rsidP="00561E1B">
      <w:pPr>
        <w:spacing w:after="0" w:line="240" w:lineRule="auto"/>
        <w:rPr>
          <w:lang w:val="de-DE"/>
        </w:rPr>
      </w:pPr>
      <w:proofErr w:type="spellStart"/>
      <w:proofErr w:type="gramStart"/>
      <w:r w:rsidRPr="00270762">
        <w:rPr>
          <w:lang w:val="de-DE"/>
        </w:rPr>
        <w:t>E-mail</w:t>
      </w:r>
      <w:proofErr w:type="spellEnd"/>
      <w:r w:rsidRPr="00270762">
        <w:rPr>
          <w:lang w:val="de-DE"/>
        </w:rPr>
        <w:t xml:space="preserve"> :</w:t>
      </w:r>
      <w:proofErr w:type="gramEnd"/>
      <w:r w:rsidRPr="00270762">
        <w:rPr>
          <w:lang w:val="de-DE"/>
        </w:rPr>
        <w:t xml:space="preserve"> </w:t>
      </w:r>
      <w:hyperlink r:id="rId5" w:history="1">
        <w:r w:rsidR="00DB7BAD" w:rsidRPr="004E3DF5">
          <w:rPr>
            <w:rStyle w:val="Hyperlink"/>
            <w:lang w:val="de-DE"/>
          </w:rPr>
          <w:t>julie.ransquin@adem.etat.lu</w:t>
        </w:r>
      </w:hyperlink>
      <w:r w:rsidR="00DB7BAD">
        <w:rPr>
          <w:lang w:val="de-DE"/>
        </w:rPr>
        <w:t xml:space="preserve"> </w:t>
      </w:r>
      <w:r w:rsidRPr="00270762">
        <w:rPr>
          <w:lang w:val="de-DE"/>
        </w:rPr>
        <w:t xml:space="preserve"> </w:t>
      </w:r>
      <w:r w:rsidR="00DB7BAD">
        <w:rPr>
          <w:lang w:val="de-DE"/>
        </w:rPr>
        <w:t xml:space="preserve"> </w:t>
      </w:r>
      <w:r w:rsidRPr="00270762">
        <w:rPr>
          <w:lang w:val="de-DE"/>
        </w:rPr>
        <w:t xml:space="preserve"> </w:t>
      </w:r>
    </w:p>
    <w:p w14:paraId="480E9E20" w14:textId="77777777" w:rsidR="00561E1B" w:rsidRPr="00270762" w:rsidRDefault="00561E1B" w:rsidP="00561E1B">
      <w:pPr>
        <w:spacing w:after="0" w:line="240" w:lineRule="auto"/>
        <w:rPr>
          <w:lang w:val="de-DE"/>
        </w:rPr>
      </w:pPr>
    </w:p>
    <w:p w14:paraId="30038D08" w14:textId="6469C099" w:rsidR="00561E1B" w:rsidRPr="00561E1B" w:rsidRDefault="00561E1B" w:rsidP="00561E1B">
      <w:pPr>
        <w:spacing w:after="0" w:line="240" w:lineRule="auto"/>
        <w:rPr>
          <w:lang w:val="de-DE"/>
        </w:rPr>
      </w:pPr>
      <w:r w:rsidRPr="006352F1">
        <w:rPr>
          <w:b/>
          <w:bCs/>
          <w:lang w:val="de-DE"/>
        </w:rPr>
        <w:t>Reuter Nathalie</w:t>
      </w:r>
      <w:r>
        <w:rPr>
          <w:b/>
          <w:bCs/>
          <w:lang w:val="de-DE"/>
        </w:rPr>
        <w:t xml:space="preserve"> (ACD)</w:t>
      </w:r>
    </w:p>
    <w:p w14:paraId="13463CC2" w14:textId="77777777" w:rsidR="00561E1B" w:rsidRPr="00DB7BAD" w:rsidRDefault="00561E1B" w:rsidP="00561E1B">
      <w:pPr>
        <w:rPr>
          <w:lang w:val="de-DE"/>
        </w:rPr>
      </w:pPr>
      <w:proofErr w:type="spellStart"/>
      <w:r w:rsidRPr="00DB7BAD">
        <w:rPr>
          <w:lang w:val="de-DE"/>
        </w:rPr>
        <w:t>Tél</w:t>
      </w:r>
      <w:proofErr w:type="spellEnd"/>
      <w:r w:rsidRPr="00DB7BAD">
        <w:rPr>
          <w:lang w:val="de-DE"/>
        </w:rPr>
        <w:t>. (+352) 247-52356</w:t>
      </w:r>
      <w:r w:rsidRPr="00DB7BAD">
        <w:rPr>
          <w:lang w:val="de-DE"/>
        </w:rPr>
        <w:br/>
      </w:r>
      <w:proofErr w:type="spellStart"/>
      <w:proofErr w:type="gramStart"/>
      <w:r w:rsidRPr="00DB7BAD">
        <w:rPr>
          <w:lang w:val="de-DE"/>
        </w:rPr>
        <w:t>E-mail</w:t>
      </w:r>
      <w:proofErr w:type="spellEnd"/>
      <w:r w:rsidRPr="00DB7BAD">
        <w:rPr>
          <w:lang w:val="de-DE"/>
        </w:rPr>
        <w:t xml:space="preserve"> :</w:t>
      </w:r>
      <w:proofErr w:type="gramEnd"/>
      <w:r w:rsidRPr="00DB7BAD">
        <w:rPr>
          <w:lang w:val="de-DE"/>
        </w:rPr>
        <w:t xml:space="preserve"> </w:t>
      </w:r>
      <w:hyperlink r:id="rId6" w:history="1">
        <w:r w:rsidRPr="00DB7BAD">
          <w:rPr>
            <w:rStyle w:val="Hyperlink"/>
            <w:lang w:val="de-DE"/>
          </w:rPr>
          <w:t xml:space="preserve">nathalie.reuter@co.etat.lu </w:t>
        </w:r>
      </w:hyperlink>
    </w:p>
    <w:p w14:paraId="61221680" w14:textId="77777777" w:rsidR="00E83155" w:rsidRPr="00DB7BAD" w:rsidRDefault="00E83155">
      <w:pPr>
        <w:rPr>
          <w:rFonts w:ascii="Calibri" w:hAnsi="Calibri" w:cs="Calibri"/>
          <w:color w:val="000000"/>
          <w:shd w:val="clear" w:color="auto" w:fill="FFFFFF"/>
          <w:lang w:val="de-DE"/>
        </w:rPr>
      </w:pPr>
    </w:p>
    <w:sectPr w:rsidR="00E83155" w:rsidRPr="00DB7BAD" w:rsidSect="00B733C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305"/>
    <w:multiLevelType w:val="hybridMultilevel"/>
    <w:tmpl w:val="DE7273E2"/>
    <w:lvl w:ilvl="0" w:tplc="A350E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E39"/>
    <w:multiLevelType w:val="multilevel"/>
    <w:tmpl w:val="81F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226611">
    <w:abstractNumId w:val="1"/>
  </w:num>
  <w:num w:numId="2" w16cid:durableId="199814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04"/>
    <w:rsid w:val="00054E2F"/>
    <w:rsid w:val="000A4DEA"/>
    <w:rsid w:val="001B7687"/>
    <w:rsid w:val="001F30AC"/>
    <w:rsid w:val="00204C5D"/>
    <w:rsid w:val="00270762"/>
    <w:rsid w:val="00276D91"/>
    <w:rsid w:val="00293DD5"/>
    <w:rsid w:val="0032550D"/>
    <w:rsid w:val="0035737F"/>
    <w:rsid w:val="00490DAA"/>
    <w:rsid w:val="004B57AA"/>
    <w:rsid w:val="00561E1B"/>
    <w:rsid w:val="00566104"/>
    <w:rsid w:val="00636DE8"/>
    <w:rsid w:val="006F56DF"/>
    <w:rsid w:val="007435BE"/>
    <w:rsid w:val="00847027"/>
    <w:rsid w:val="008A2BCF"/>
    <w:rsid w:val="008B66B3"/>
    <w:rsid w:val="00916CF1"/>
    <w:rsid w:val="00934F69"/>
    <w:rsid w:val="009D5610"/>
    <w:rsid w:val="00AE7173"/>
    <w:rsid w:val="00B733C5"/>
    <w:rsid w:val="00CC6FAA"/>
    <w:rsid w:val="00D5783F"/>
    <w:rsid w:val="00D807E7"/>
    <w:rsid w:val="00DB7BAD"/>
    <w:rsid w:val="00E762C4"/>
    <w:rsid w:val="00E83155"/>
    <w:rsid w:val="00ED38CC"/>
    <w:rsid w:val="00FB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91E3"/>
  <w15:chartTrackingRefBased/>
  <w15:docId w15:val="{D8F81539-A106-4266-9E95-6E8D31B7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1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6104"/>
    <w:rPr>
      <w:b/>
      <w:bCs/>
    </w:rPr>
  </w:style>
  <w:style w:type="paragraph" w:styleId="ListParagraph">
    <w:name w:val="List Paragraph"/>
    <w:basedOn w:val="Normal"/>
    <w:uiPriority w:val="34"/>
    <w:qFormat/>
    <w:rsid w:val="00490DAA"/>
    <w:pPr>
      <w:ind w:left="720"/>
      <w:contextualSpacing/>
    </w:pPr>
  </w:style>
  <w:style w:type="character" w:styleId="Hyperlink">
    <w:name w:val="Hyperlink"/>
    <w:basedOn w:val="DefaultParagraphFont"/>
    <w:uiPriority w:val="99"/>
    <w:unhideWhenUsed/>
    <w:rsid w:val="00561E1B"/>
    <w:rPr>
      <w:color w:val="034A90" w:themeColor="hyperlink"/>
      <w:u w:val="single"/>
    </w:rPr>
  </w:style>
  <w:style w:type="character" w:styleId="UnresolvedMention">
    <w:name w:val="Unresolved Mention"/>
    <w:basedOn w:val="DefaultParagraphFont"/>
    <w:uiPriority w:val="99"/>
    <w:semiHidden/>
    <w:unhideWhenUsed/>
    <w:rsid w:val="00DB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23688">
      <w:bodyDiv w:val="1"/>
      <w:marLeft w:val="0"/>
      <w:marRight w:val="0"/>
      <w:marTop w:val="0"/>
      <w:marBottom w:val="0"/>
      <w:divBdr>
        <w:top w:val="none" w:sz="0" w:space="0" w:color="auto"/>
        <w:left w:val="none" w:sz="0" w:space="0" w:color="auto"/>
        <w:bottom w:val="none" w:sz="0" w:space="0" w:color="auto"/>
        <w:right w:val="none" w:sz="0" w:space="0" w:color="auto"/>
      </w:divBdr>
    </w:div>
    <w:div w:id="11085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Ladika@co.etat.lu" TargetMode="External"/><Relationship Id="rId5" Type="http://schemas.openxmlformats.org/officeDocument/2006/relationships/hyperlink" Target="mailto:julie.ransquin@adem.etat.lu" TargetMode="External"/><Relationship Id="rId4" Type="http://schemas.openxmlformats.org/officeDocument/2006/relationships/webSettings" Target="webSettings.xml"/></Relationships>
</file>

<file path=word/theme/theme1.xml><?xml version="1.0" encoding="utf-8"?>
<a:theme xmlns:a="http://schemas.openxmlformats.org/drawingml/2006/main" name="ADEM-2015">
  <a:themeElements>
    <a:clrScheme name="ADEM-2015">
      <a:dk1>
        <a:sysClr val="windowText" lastClr="000000"/>
      </a:dk1>
      <a:lt1>
        <a:sysClr val="window" lastClr="FFFFFF"/>
      </a:lt1>
      <a:dk2>
        <a:srgbClr val="5E646B"/>
      </a:dk2>
      <a:lt2>
        <a:srgbClr val="BBC1C6"/>
      </a:lt2>
      <a:accent1>
        <a:srgbClr val="668D8C"/>
      </a:accent1>
      <a:accent2>
        <a:srgbClr val="E30019"/>
      </a:accent2>
      <a:accent3>
        <a:srgbClr val="7AC5B9"/>
      </a:accent3>
      <a:accent4>
        <a:srgbClr val="5E646B"/>
      </a:accent4>
      <a:accent5>
        <a:srgbClr val="C5C1C6"/>
      </a:accent5>
      <a:accent6>
        <a:srgbClr val="006483"/>
      </a:accent6>
      <a:hlink>
        <a:srgbClr val="034A90"/>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M-2015" id="{13DBDD09-8A36-44C2-9212-14CB531DB168}" vid="{6691D78B-2200-4CAA-BEE1-440DD20ECEC2}"/>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MOSER</dc:creator>
  <cp:keywords/>
  <dc:description/>
  <cp:lastModifiedBy>Julie RANSQUIN</cp:lastModifiedBy>
  <cp:revision>10</cp:revision>
  <cp:lastPrinted>2025-02-07T10:25:00Z</cp:lastPrinted>
  <dcterms:created xsi:type="dcterms:W3CDTF">2025-02-05T07:15:00Z</dcterms:created>
  <dcterms:modified xsi:type="dcterms:W3CDTF">2025-02-07T11:32:00Z</dcterms:modified>
</cp:coreProperties>
</file>